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EE87">
      <w:pPr>
        <w:wordWrap w:val="0"/>
        <w:adjustRightInd w:val="0"/>
        <w:snapToGrid w:val="0"/>
        <w:spacing w:beforeAutospacing="0" w:afterAutospacing="0" w:line="600" w:lineRule="exact"/>
        <w:ind w:left="0"/>
        <w:rPr>
          <w:rFonts w:ascii="Nimbus Roman" w:hAnsi="Nimbus Roman" w:eastAsia="方正黑体简体" w:cs="Nimbus Roman"/>
          <w:b/>
          <w:bCs/>
          <w:sz w:val="32"/>
          <w:szCs w:val="32"/>
        </w:rPr>
      </w:pPr>
      <w:r>
        <w:rPr>
          <w:rFonts w:ascii="Nimbus Roman" w:hAnsi="Nimbus Roman" w:eastAsia="方正黑体简体" w:cs="Nimbus Roman"/>
          <w:b/>
          <w:bCs/>
          <w:sz w:val="32"/>
          <w:szCs w:val="32"/>
        </w:rPr>
        <w:t>附件</w:t>
      </w:r>
    </w:p>
    <w:p w14:paraId="09AB3501">
      <w:pPr>
        <w:autoSpaceDN w:val="0"/>
        <w:spacing w:line="660" w:lineRule="exact"/>
        <w:jc w:val="center"/>
        <w:rPr>
          <w:rFonts w:hint="eastAsia" w:ascii="方正小标宋简体" w:hAnsi="Nimbus Roman" w:eastAsia="方正小标宋简体" w:cs="方正小标宋简体"/>
          <w:b/>
          <w:bCs/>
          <w:sz w:val="44"/>
        </w:rPr>
      </w:pPr>
      <w:r>
        <w:rPr>
          <w:rFonts w:hint="eastAsia" w:ascii="方正小标宋简体" w:hAnsi="Nimbus Roman" w:eastAsia="方正小标宋简体" w:cs="方正小标宋简体"/>
          <w:b/>
          <w:bCs/>
          <w:sz w:val="44"/>
        </w:rPr>
        <w:t>四川省全民国防教育宣教中心关于</w:t>
      </w:r>
    </w:p>
    <w:p w14:paraId="2C932B4B">
      <w:pPr>
        <w:autoSpaceDN w:val="0"/>
        <w:spacing w:line="660" w:lineRule="exact"/>
        <w:jc w:val="center"/>
        <w:rPr>
          <w:rFonts w:hint="eastAsia" w:ascii="方正小标宋简体" w:hAnsi="Nimbus Roman" w:eastAsia="方正小标宋简体" w:cs="方正小标宋简体"/>
          <w:b/>
          <w:bCs/>
        </w:rPr>
      </w:pPr>
      <w:r>
        <w:rPr>
          <w:rFonts w:hint="eastAsia" w:ascii="方正小标宋简体" w:hAnsi="Nimbus Roman" w:eastAsia="方正小标宋简体" w:cs="方正小标宋简体"/>
          <w:b/>
          <w:bCs/>
        </w:rPr>
        <w:t>采购全民国防教育长征主题科教纪录片和短视频制作项目</w:t>
      </w:r>
    </w:p>
    <w:p w14:paraId="5CB00336">
      <w:pPr>
        <w:autoSpaceDN w:val="0"/>
        <w:spacing w:line="660" w:lineRule="exact"/>
        <w:jc w:val="center"/>
        <w:rPr>
          <w:rFonts w:hint="eastAsia" w:ascii="方正小标宋简体" w:hAnsi="Nimbus Roman" w:eastAsia="方正小标宋简体" w:cs="方正小标宋简体"/>
          <w:b/>
          <w:bCs/>
          <w:sz w:val="44"/>
        </w:rPr>
      </w:pPr>
      <w:r>
        <w:rPr>
          <w:rFonts w:hint="eastAsia" w:ascii="方正小标宋简体" w:hAnsi="Nimbus Roman" w:eastAsia="方正小标宋简体" w:cs="方正小标宋简体"/>
          <w:b/>
          <w:bCs/>
          <w:sz w:val="44"/>
        </w:rPr>
        <w:t>比选</w:t>
      </w:r>
      <w:r>
        <w:rPr>
          <w:rFonts w:hint="eastAsia" w:ascii="方正小标宋简体" w:hAnsi="Nimbus Roman" w:eastAsia="方正小标宋简体" w:cs="方正小标宋简体"/>
          <w:b/>
          <w:bCs/>
          <w:sz w:val="40"/>
          <w:szCs w:val="28"/>
        </w:rPr>
        <w:t>报名回执</w:t>
      </w:r>
    </w:p>
    <w:p w14:paraId="5AA53DB5">
      <w:pPr>
        <w:spacing w:line="660" w:lineRule="exact"/>
        <w:jc w:val="center"/>
        <w:rPr>
          <w:rFonts w:ascii="Nimbus Roman" w:hAnsi="Nimbus Roman" w:eastAsia="方正楷体_GB2312" w:cs="Nimbus Roman"/>
          <w:b/>
          <w:bCs/>
          <w:sz w:val="32"/>
        </w:rPr>
      </w:pPr>
    </w:p>
    <w:tbl>
      <w:tblPr>
        <w:tblStyle w:val="3"/>
        <w:tblW w:w="506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0"/>
        <w:gridCol w:w="5086"/>
        <w:gridCol w:w="3682"/>
      </w:tblGrid>
      <w:tr w14:paraId="19F51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4B9C">
            <w:pPr>
              <w:spacing w:line="660" w:lineRule="exact"/>
              <w:jc w:val="center"/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2682">
            <w:pPr>
              <w:spacing w:line="660" w:lineRule="exact"/>
              <w:jc w:val="center"/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576C">
            <w:pPr>
              <w:spacing w:line="660" w:lineRule="exact"/>
              <w:jc w:val="center"/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  <w:t>联系方式</w:t>
            </w:r>
          </w:p>
        </w:tc>
      </w:tr>
      <w:tr w14:paraId="471EE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E084">
            <w:pPr>
              <w:spacing w:line="660" w:lineRule="exact"/>
              <w:jc w:val="center"/>
              <w:rPr>
                <w:rFonts w:ascii="Nimbus Roman" w:hAnsi="Nimbus Roman" w:eastAsia="方正楷体_GB2312" w:cs="Nimbus Roman"/>
                <w:b/>
                <w:bCs/>
                <w:sz w:val="32"/>
              </w:rPr>
            </w:pP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B105">
            <w:pPr>
              <w:spacing w:line="660" w:lineRule="exact"/>
              <w:jc w:val="center"/>
              <w:rPr>
                <w:rFonts w:ascii="Nimbus Roman" w:hAnsi="Nimbus Roman" w:eastAsia="方正楷体_GB2312" w:cs="Nimbus Roman"/>
                <w:b/>
                <w:bCs/>
                <w:sz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0627">
            <w:pPr>
              <w:spacing w:line="660" w:lineRule="exact"/>
              <w:jc w:val="center"/>
              <w:rPr>
                <w:rFonts w:ascii="Nimbus Roman" w:hAnsi="Nimbus Roman" w:eastAsia="方正楷体_GB2312" w:cs="Nimbus Roman"/>
                <w:b/>
                <w:bCs/>
                <w:sz w:val="32"/>
              </w:rPr>
            </w:pPr>
          </w:p>
        </w:tc>
      </w:tr>
    </w:tbl>
    <w:p w14:paraId="21B30B50">
      <w:pPr>
        <w:spacing w:line="660" w:lineRule="exact"/>
        <w:jc w:val="left"/>
      </w:pPr>
      <w:r>
        <w:rPr>
          <w:rFonts w:hint="eastAsia" w:ascii="方正楷体简体" w:hAnsi="Nimbus Roman" w:eastAsia="方正楷体简体" w:cs="方正楷体简体"/>
          <w:b/>
          <w:bCs/>
          <w:sz w:val="28"/>
        </w:rPr>
        <w:t>备注：请在机构名称处加盖公章。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76F5"/>
    <w:rsid w:val="1A1F513E"/>
    <w:rsid w:val="28F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方正仿宋_GBK" w:cs="Lucida Sans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2026-06-02T09:22:08Z</dcterms:created>
  <dc:creator>yJ</dc:creator>
  <cp:lastModifiedBy>文明四川</cp:lastModifiedBy>
  <dcterms:modified xsi:type="dcterms:W3CDTF">2026-06-02T09:22:34Z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eyJoZGlkIjoiNDBhYzM1ZDEzZmY4NzRjYWIxMWQyZDIyMmI3YjUxM2UiLCJ1c2VySWQiOiIxNzY1MDA3NzcxIn0=</vt:lpwstr>
  </property>
  <property fmtid="{D5CDD505-2E9C-101B-9397-08002B2CF9AE}" pid="4" name="ICV">
    <vt:lpwstr>234ACDD944E94E36A8D55F25BC7B357D_12</vt:lpwstr>
  </property>
</Properties>
</file>